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3176" w14:textId="77777777" w:rsidR="007A1955" w:rsidRDefault="007A1955" w:rsidP="007A1955">
      <w:pPr>
        <w:jc w:val="center"/>
        <w:rPr>
          <w:i/>
          <w:sz w:val="28"/>
          <w:szCs w:val="28"/>
        </w:rPr>
      </w:pPr>
      <w:r>
        <w:rPr>
          <w:i/>
          <w:sz w:val="28"/>
          <w:szCs w:val="28"/>
        </w:rPr>
        <w:t>SUITS AND SKIRTS: GAME ON!</w:t>
      </w:r>
    </w:p>
    <w:p w14:paraId="1328242F" w14:textId="77777777" w:rsidR="007A1955" w:rsidRDefault="007A1955" w:rsidP="007A1955">
      <w:pPr>
        <w:jc w:val="center"/>
        <w:rPr>
          <w:i/>
          <w:sz w:val="28"/>
          <w:szCs w:val="28"/>
        </w:rPr>
      </w:pPr>
      <w:r w:rsidRPr="0055112D">
        <w:rPr>
          <w:i/>
          <w:sz w:val="28"/>
          <w:szCs w:val="28"/>
        </w:rPr>
        <w:t>THE BATTLE FOR CORPORATE POWER</w:t>
      </w:r>
    </w:p>
    <w:p w14:paraId="0600C7EA" w14:textId="77777777" w:rsidR="007A1955" w:rsidRDefault="007A1955" w:rsidP="007A1955">
      <w:pPr>
        <w:jc w:val="center"/>
        <w:rPr>
          <w:i/>
          <w:sz w:val="28"/>
          <w:szCs w:val="28"/>
        </w:rPr>
      </w:pPr>
    </w:p>
    <w:p w14:paraId="67020F42" w14:textId="77777777" w:rsidR="007A1955" w:rsidRPr="0055112D" w:rsidRDefault="007A1955" w:rsidP="007A1955">
      <w:pPr>
        <w:jc w:val="center"/>
        <w:rPr>
          <w:i/>
          <w:sz w:val="28"/>
          <w:szCs w:val="28"/>
        </w:rPr>
      </w:pPr>
    </w:p>
    <w:p w14:paraId="55103A1B" w14:textId="77777777" w:rsidR="007A1955" w:rsidRPr="00B93462" w:rsidRDefault="007A1955" w:rsidP="007A1955">
      <w:pPr>
        <w:rPr>
          <w:b/>
          <w:u w:val="single"/>
        </w:rPr>
      </w:pPr>
      <w:r>
        <w:rPr>
          <w:b/>
          <w:u w:val="single"/>
        </w:rPr>
        <w:t>EXTENDED BIOGRAPHY FOR</w:t>
      </w:r>
      <w:r w:rsidRPr="00B93462">
        <w:rPr>
          <w:b/>
          <w:u w:val="single"/>
        </w:rPr>
        <w:t xml:space="preserve"> TERESA FREEBORN</w:t>
      </w:r>
    </w:p>
    <w:p w14:paraId="6A92038F" w14:textId="77777777" w:rsidR="00154F41" w:rsidRDefault="00154F41"/>
    <w:p w14:paraId="7E9F7869" w14:textId="77777777" w:rsidR="007A1955" w:rsidRPr="008E658F" w:rsidRDefault="007A1955" w:rsidP="007A1955">
      <w:pPr>
        <w:spacing w:after="160" w:line="259" w:lineRule="auto"/>
        <w:rPr>
          <w:rFonts w:cstheme="minorHAnsi"/>
          <w:szCs w:val="20"/>
        </w:rPr>
      </w:pPr>
      <w:r w:rsidRPr="008E658F">
        <w:rPr>
          <w:rFonts w:cstheme="minorHAnsi"/>
          <w:szCs w:val="20"/>
        </w:rPr>
        <w:t>Credit union leader, long-time advocate for women, and now author and clothing company executive, Teresa Freeborn is an outspoken and sought-after speaker and media commentator who delivers important truths with warmth, compassion and humor.</w:t>
      </w:r>
    </w:p>
    <w:p w14:paraId="46DB50D3" w14:textId="77777777" w:rsidR="007A1955" w:rsidRPr="008E658F" w:rsidRDefault="007A1955" w:rsidP="007A1955">
      <w:pPr>
        <w:spacing w:after="160" w:line="259" w:lineRule="auto"/>
        <w:rPr>
          <w:rFonts w:cstheme="minorHAnsi"/>
          <w:szCs w:val="20"/>
        </w:rPr>
      </w:pPr>
      <w:r w:rsidRPr="008E658F">
        <w:rPr>
          <w:rFonts w:cstheme="minorHAnsi"/>
          <w:szCs w:val="20"/>
        </w:rPr>
        <w:t>A</w:t>
      </w:r>
      <w:r w:rsidRPr="008E658F">
        <w:rPr>
          <w:rFonts w:cstheme="minorHAnsi"/>
          <w:spacing w:val="10"/>
          <w:szCs w:val="20"/>
        </w:rPr>
        <w:t xml:space="preserve"> </w:t>
      </w:r>
      <w:r w:rsidRPr="008E658F">
        <w:rPr>
          <w:rFonts w:cstheme="minorHAnsi"/>
          <w:szCs w:val="20"/>
        </w:rPr>
        <w:t>champion</w:t>
      </w:r>
      <w:r w:rsidRPr="008E658F">
        <w:rPr>
          <w:rFonts w:cstheme="minorHAnsi"/>
          <w:spacing w:val="11"/>
          <w:szCs w:val="20"/>
        </w:rPr>
        <w:t xml:space="preserve"> </w:t>
      </w:r>
      <w:r w:rsidRPr="008E658F">
        <w:rPr>
          <w:rFonts w:cstheme="minorHAnsi"/>
          <w:szCs w:val="20"/>
        </w:rPr>
        <w:t>for</w:t>
      </w:r>
      <w:r w:rsidRPr="008E658F">
        <w:rPr>
          <w:rFonts w:cstheme="minorHAnsi"/>
          <w:spacing w:val="11"/>
          <w:szCs w:val="20"/>
        </w:rPr>
        <w:t xml:space="preserve"> the </w:t>
      </w:r>
      <w:r w:rsidRPr="008E658F">
        <w:rPr>
          <w:rFonts w:cstheme="minorHAnsi"/>
          <w:szCs w:val="20"/>
        </w:rPr>
        <w:t>World</w:t>
      </w:r>
      <w:r w:rsidRPr="008E658F">
        <w:rPr>
          <w:rFonts w:cstheme="minorHAnsi"/>
          <w:spacing w:val="10"/>
          <w:szCs w:val="20"/>
        </w:rPr>
        <w:t xml:space="preserve"> </w:t>
      </w:r>
      <w:r w:rsidRPr="008E658F">
        <w:rPr>
          <w:rFonts w:cstheme="minorHAnsi"/>
          <w:szCs w:val="20"/>
        </w:rPr>
        <w:t>Council</w:t>
      </w:r>
      <w:r w:rsidRPr="008E658F">
        <w:rPr>
          <w:rFonts w:cstheme="minorHAnsi"/>
          <w:spacing w:val="11"/>
          <w:szCs w:val="20"/>
        </w:rPr>
        <w:t xml:space="preserve"> </w:t>
      </w:r>
      <w:r w:rsidRPr="008E658F">
        <w:rPr>
          <w:rFonts w:cstheme="minorHAnsi"/>
          <w:szCs w:val="20"/>
        </w:rPr>
        <w:t>of</w:t>
      </w:r>
      <w:r w:rsidRPr="008E658F">
        <w:rPr>
          <w:rFonts w:cstheme="minorHAnsi"/>
          <w:spacing w:val="11"/>
          <w:szCs w:val="20"/>
        </w:rPr>
        <w:t xml:space="preserve"> </w:t>
      </w:r>
      <w:r w:rsidRPr="008E658F">
        <w:rPr>
          <w:rFonts w:cstheme="minorHAnsi"/>
          <w:szCs w:val="20"/>
        </w:rPr>
        <w:t>Credit</w:t>
      </w:r>
      <w:r w:rsidRPr="008E658F">
        <w:rPr>
          <w:rFonts w:cstheme="minorHAnsi"/>
          <w:spacing w:val="10"/>
          <w:szCs w:val="20"/>
        </w:rPr>
        <w:t xml:space="preserve"> </w:t>
      </w:r>
      <w:r w:rsidRPr="008E658F">
        <w:rPr>
          <w:rFonts w:cstheme="minorHAnsi"/>
          <w:szCs w:val="20"/>
        </w:rPr>
        <w:t>Unions</w:t>
      </w:r>
      <w:r w:rsidRPr="008E658F">
        <w:rPr>
          <w:rFonts w:cstheme="minorHAnsi"/>
          <w:spacing w:val="11"/>
          <w:szCs w:val="20"/>
        </w:rPr>
        <w:t xml:space="preserve"> </w:t>
      </w:r>
      <w:r w:rsidRPr="008E658F">
        <w:rPr>
          <w:rFonts w:cstheme="minorHAnsi"/>
          <w:szCs w:val="20"/>
        </w:rPr>
        <w:t>(WOCCU),</w:t>
      </w:r>
      <w:r w:rsidRPr="008E658F">
        <w:rPr>
          <w:rFonts w:cstheme="minorHAnsi"/>
          <w:spacing w:val="11"/>
          <w:szCs w:val="20"/>
        </w:rPr>
        <w:t xml:space="preserve"> </w:t>
      </w:r>
      <w:r w:rsidRPr="008E658F">
        <w:rPr>
          <w:rFonts w:cstheme="minorHAnsi"/>
          <w:szCs w:val="20"/>
        </w:rPr>
        <w:t>she</w:t>
      </w:r>
      <w:r w:rsidRPr="008E658F">
        <w:rPr>
          <w:rFonts w:cstheme="minorHAnsi"/>
          <w:spacing w:val="10"/>
          <w:szCs w:val="20"/>
        </w:rPr>
        <w:t xml:space="preserve"> </w:t>
      </w:r>
      <w:r w:rsidRPr="008E658F">
        <w:rPr>
          <w:rFonts w:cstheme="minorHAnsi"/>
          <w:szCs w:val="20"/>
        </w:rPr>
        <w:t>was</w:t>
      </w:r>
      <w:r w:rsidRPr="008E658F">
        <w:rPr>
          <w:rFonts w:cstheme="minorHAnsi"/>
          <w:spacing w:val="11"/>
          <w:szCs w:val="20"/>
        </w:rPr>
        <w:t xml:space="preserve"> </w:t>
      </w:r>
      <w:r w:rsidRPr="008E658F">
        <w:rPr>
          <w:rFonts w:cstheme="minorHAnsi"/>
          <w:szCs w:val="20"/>
        </w:rPr>
        <w:t>an</w:t>
      </w:r>
      <w:r w:rsidRPr="008E658F">
        <w:rPr>
          <w:rFonts w:cstheme="minorHAnsi"/>
          <w:spacing w:val="11"/>
          <w:szCs w:val="20"/>
        </w:rPr>
        <w:t xml:space="preserve"> </w:t>
      </w:r>
      <w:r w:rsidRPr="008E658F">
        <w:rPr>
          <w:rFonts w:cstheme="minorHAnsi"/>
          <w:szCs w:val="20"/>
        </w:rPr>
        <w:t>inaugural</w:t>
      </w:r>
      <w:r w:rsidRPr="008E658F">
        <w:rPr>
          <w:rFonts w:cstheme="minorHAnsi"/>
          <w:spacing w:val="1"/>
          <w:szCs w:val="20"/>
        </w:rPr>
        <w:t xml:space="preserve"> </w:t>
      </w:r>
      <w:r w:rsidRPr="008E658F">
        <w:rPr>
          <w:rFonts w:cstheme="minorHAnsi"/>
          <w:szCs w:val="20"/>
        </w:rPr>
        <w:t>member in WOCCU’s</w:t>
      </w:r>
      <w:r w:rsidRPr="008E658F">
        <w:rPr>
          <w:rFonts w:cstheme="minorHAnsi"/>
          <w:spacing w:val="2"/>
          <w:szCs w:val="20"/>
        </w:rPr>
        <w:t xml:space="preserve"> </w:t>
      </w:r>
      <w:r w:rsidRPr="008E658F">
        <w:rPr>
          <w:rFonts w:cstheme="minorHAnsi"/>
          <w:szCs w:val="20"/>
        </w:rPr>
        <w:t>Global</w:t>
      </w:r>
      <w:r w:rsidRPr="008E658F">
        <w:rPr>
          <w:rFonts w:cstheme="minorHAnsi"/>
          <w:spacing w:val="1"/>
          <w:szCs w:val="20"/>
        </w:rPr>
        <w:t xml:space="preserve"> </w:t>
      </w:r>
      <w:r w:rsidRPr="008E658F">
        <w:rPr>
          <w:rFonts w:cstheme="minorHAnsi"/>
          <w:szCs w:val="20"/>
        </w:rPr>
        <w:t>Women’s</w:t>
      </w:r>
      <w:r w:rsidRPr="008E658F">
        <w:rPr>
          <w:rFonts w:cstheme="minorHAnsi"/>
          <w:spacing w:val="1"/>
          <w:szCs w:val="20"/>
        </w:rPr>
        <w:t xml:space="preserve"> </w:t>
      </w:r>
      <w:r w:rsidRPr="008E658F">
        <w:rPr>
          <w:rFonts w:cstheme="minorHAnsi"/>
          <w:szCs w:val="20"/>
        </w:rPr>
        <w:t>Leadership</w:t>
      </w:r>
      <w:r w:rsidRPr="008E658F">
        <w:rPr>
          <w:rFonts w:cstheme="minorHAnsi"/>
          <w:spacing w:val="1"/>
          <w:szCs w:val="20"/>
        </w:rPr>
        <w:t xml:space="preserve"> </w:t>
      </w:r>
      <w:r w:rsidRPr="008E658F">
        <w:rPr>
          <w:rFonts w:cstheme="minorHAnsi"/>
          <w:szCs w:val="20"/>
        </w:rPr>
        <w:t xml:space="preserve">Network and is currently serving as its chair. </w:t>
      </w:r>
    </w:p>
    <w:p w14:paraId="66B89215" w14:textId="264466FE" w:rsidR="007A1955" w:rsidRPr="008E658F" w:rsidRDefault="007A1955" w:rsidP="007A1955">
      <w:pPr>
        <w:spacing w:after="160" w:line="259" w:lineRule="auto"/>
        <w:rPr>
          <w:rFonts w:cstheme="minorHAnsi"/>
          <w:szCs w:val="20"/>
        </w:rPr>
      </w:pPr>
      <w:r w:rsidRPr="008E658F">
        <w:rPr>
          <w:rFonts w:cstheme="minorHAnsi"/>
          <w:color w:val="222222"/>
          <w:szCs w:val="20"/>
          <w:shd w:val="clear" w:color="auto" w:fill="FFFFFF"/>
        </w:rPr>
        <w:t xml:space="preserve">Most recently, </w:t>
      </w:r>
      <w:r w:rsidRPr="008E658F">
        <w:rPr>
          <w:rFonts w:cstheme="minorHAnsi"/>
          <w:szCs w:val="20"/>
        </w:rPr>
        <w:t>Teresa served as President of Kinecta Federal Credit Union, the 35</w:t>
      </w:r>
      <w:r w:rsidRPr="008E658F">
        <w:rPr>
          <w:rFonts w:cstheme="minorHAnsi"/>
          <w:szCs w:val="20"/>
          <w:vertAlign w:val="superscript"/>
        </w:rPr>
        <w:t>th</w:t>
      </w:r>
      <w:r w:rsidRPr="008E658F">
        <w:rPr>
          <w:rFonts w:cstheme="minorHAnsi"/>
          <w:szCs w:val="20"/>
        </w:rPr>
        <w:t xml:space="preserve"> largest credit union in the nation with approximately $6</w:t>
      </w:r>
      <w:r w:rsidR="0037361E">
        <w:rPr>
          <w:rFonts w:cstheme="minorHAnsi"/>
          <w:szCs w:val="20"/>
        </w:rPr>
        <w:t>.5</w:t>
      </w:r>
      <w:r w:rsidR="00D944CC">
        <w:rPr>
          <w:rFonts w:cstheme="minorHAnsi"/>
          <w:szCs w:val="20"/>
        </w:rPr>
        <w:t xml:space="preserve"> </w:t>
      </w:r>
      <w:r w:rsidRPr="008E658F">
        <w:rPr>
          <w:rFonts w:cstheme="minorHAnsi"/>
          <w:szCs w:val="20"/>
        </w:rPr>
        <w:t xml:space="preserve">billion in assets and </w:t>
      </w:r>
      <w:r w:rsidR="00D944CC">
        <w:rPr>
          <w:rFonts w:cstheme="minorHAnsi"/>
          <w:szCs w:val="20"/>
        </w:rPr>
        <w:t>280</w:t>
      </w:r>
      <w:r w:rsidRPr="008E658F">
        <w:rPr>
          <w:rFonts w:cstheme="minorHAnsi"/>
          <w:szCs w:val="20"/>
        </w:rPr>
        <w:t xml:space="preserve">,000 members. She </w:t>
      </w:r>
      <w:r w:rsidRPr="008E658F">
        <w:rPr>
          <w:rFonts w:cstheme="minorHAnsi"/>
          <w:spacing w:val="8"/>
          <w:szCs w:val="20"/>
        </w:rPr>
        <w:t xml:space="preserve">assumed that role after orchestrating the merger of Kinecta with </w:t>
      </w:r>
      <w:r w:rsidRPr="008E658F">
        <w:rPr>
          <w:rFonts w:cstheme="minorHAnsi"/>
          <w:szCs w:val="20"/>
        </w:rPr>
        <w:t>Xceed</w:t>
      </w:r>
      <w:r w:rsidRPr="008E658F">
        <w:rPr>
          <w:rFonts w:cstheme="minorHAnsi"/>
          <w:spacing w:val="8"/>
          <w:szCs w:val="20"/>
        </w:rPr>
        <w:t xml:space="preserve"> </w:t>
      </w:r>
      <w:r w:rsidRPr="008E658F">
        <w:rPr>
          <w:rFonts w:cstheme="minorHAnsi"/>
          <w:szCs w:val="20"/>
        </w:rPr>
        <w:t>Financial</w:t>
      </w:r>
      <w:r w:rsidRPr="008E658F">
        <w:rPr>
          <w:rFonts w:cstheme="minorHAnsi"/>
          <w:spacing w:val="8"/>
          <w:szCs w:val="20"/>
        </w:rPr>
        <w:t xml:space="preserve"> </w:t>
      </w:r>
      <w:r w:rsidRPr="008E658F">
        <w:rPr>
          <w:rFonts w:cstheme="minorHAnsi"/>
          <w:szCs w:val="20"/>
        </w:rPr>
        <w:t>Credit</w:t>
      </w:r>
      <w:r w:rsidRPr="008E658F">
        <w:rPr>
          <w:rFonts w:cstheme="minorHAnsi"/>
          <w:spacing w:val="9"/>
          <w:szCs w:val="20"/>
        </w:rPr>
        <w:t xml:space="preserve"> </w:t>
      </w:r>
      <w:r w:rsidRPr="008E658F">
        <w:rPr>
          <w:rFonts w:cstheme="minorHAnsi"/>
          <w:szCs w:val="20"/>
        </w:rPr>
        <w:t>Union</w:t>
      </w:r>
      <w:r w:rsidRPr="008E658F">
        <w:rPr>
          <w:rFonts w:cstheme="minorHAnsi"/>
          <w:spacing w:val="8"/>
          <w:szCs w:val="20"/>
        </w:rPr>
        <w:t xml:space="preserve"> which she had served as President and Chief Executive since 2006. Having accomplished the goals she set for herself as Kinecta’s president, Teresa decided to step down </w:t>
      </w:r>
      <w:r w:rsidR="00D944CC">
        <w:rPr>
          <w:rFonts w:cstheme="minorHAnsi"/>
          <w:spacing w:val="8"/>
          <w:szCs w:val="20"/>
        </w:rPr>
        <w:t>early</w:t>
      </w:r>
      <w:r w:rsidRPr="008E658F">
        <w:rPr>
          <w:rFonts w:cstheme="minorHAnsi"/>
          <w:spacing w:val="8"/>
          <w:szCs w:val="20"/>
        </w:rPr>
        <w:t xml:space="preserve"> </w:t>
      </w:r>
      <w:r w:rsidR="00872E33">
        <w:rPr>
          <w:rFonts w:cstheme="minorHAnsi"/>
          <w:spacing w:val="8"/>
          <w:szCs w:val="20"/>
        </w:rPr>
        <w:t xml:space="preserve">in </w:t>
      </w:r>
      <w:r w:rsidRPr="008E658F">
        <w:rPr>
          <w:rFonts w:cstheme="minorHAnsi"/>
          <w:spacing w:val="8"/>
          <w:szCs w:val="20"/>
        </w:rPr>
        <w:t>202</w:t>
      </w:r>
      <w:r w:rsidR="00D944CC">
        <w:rPr>
          <w:rFonts w:cstheme="minorHAnsi"/>
          <w:spacing w:val="8"/>
          <w:szCs w:val="20"/>
        </w:rPr>
        <w:t>2</w:t>
      </w:r>
      <w:r w:rsidRPr="008E658F">
        <w:rPr>
          <w:rFonts w:cstheme="minorHAnsi"/>
          <w:spacing w:val="8"/>
          <w:szCs w:val="20"/>
        </w:rPr>
        <w:t xml:space="preserve"> to write a book that draws insights from her career and aims a penetrating and revelatory light on how and why men are holding women back from reaching corporate C-suites and Board rooms; importantly, she coaches men on what they need to do to become effective allies for women in the workplace. She has also taken on a more active role in helping to grow Smash+Tess</w:t>
      </w:r>
      <w:r w:rsidRPr="008E658F">
        <w:rPr>
          <w:rFonts w:cstheme="minorHAnsi"/>
          <w:szCs w:val="20"/>
        </w:rPr>
        <w:t>, a clothing company she Chairs and co-founded in 2014 with daughter and Smash+Tess CEO Ashley Freeborn.</w:t>
      </w:r>
    </w:p>
    <w:p w14:paraId="51C90AE4" w14:textId="77777777" w:rsidR="007A1955" w:rsidRPr="008E658F" w:rsidRDefault="007A1955" w:rsidP="007A1955">
      <w:pPr>
        <w:spacing w:after="160" w:line="259" w:lineRule="auto"/>
        <w:rPr>
          <w:rFonts w:cstheme="minorHAnsi"/>
          <w:spacing w:val="2"/>
          <w:szCs w:val="20"/>
        </w:rPr>
      </w:pPr>
      <w:r w:rsidRPr="008E658F">
        <w:rPr>
          <w:rFonts w:cstheme="minorHAnsi"/>
          <w:szCs w:val="20"/>
        </w:rPr>
        <w:t>This new, diverse and intriguing portfolio is classic Teresa Freeborn who has, t</w:t>
      </w:r>
      <w:r w:rsidRPr="008E658F">
        <w:rPr>
          <w:rFonts w:cstheme="minorHAnsi"/>
          <w:spacing w:val="2"/>
          <w:szCs w:val="20"/>
        </w:rPr>
        <w:t>hroughout her four-decade career, advocated for numerous causes about which she is passionate and helped shape the credit union industry in key areas, including diversity and inclusion, as well as technological innovation and genuine collaboration among credit unions.</w:t>
      </w:r>
    </w:p>
    <w:p w14:paraId="28B3AFCF" w14:textId="6012498A" w:rsidR="007A1955" w:rsidRPr="008E658F" w:rsidRDefault="007A1955" w:rsidP="007A1955">
      <w:pPr>
        <w:spacing w:after="160" w:line="259" w:lineRule="auto"/>
        <w:rPr>
          <w:rFonts w:cstheme="minorHAnsi"/>
          <w:spacing w:val="11"/>
          <w:szCs w:val="20"/>
        </w:rPr>
      </w:pPr>
      <w:r w:rsidRPr="008E658F">
        <w:rPr>
          <w:rFonts w:cstheme="minorHAnsi"/>
          <w:spacing w:val="2"/>
          <w:szCs w:val="20"/>
        </w:rPr>
        <w:t>In support of those goals, Teresa served</w:t>
      </w:r>
      <w:r w:rsidRPr="008E658F">
        <w:rPr>
          <w:rFonts w:cstheme="minorHAnsi"/>
          <w:szCs w:val="20"/>
        </w:rPr>
        <w:t xml:space="preserve"> on the Board of Directors for the Credit Union National Association (CUNA) and chaired that organization’s CU Awareness LLC, an industrywide program that aims to attract more consumers to the credit union category, since its inception.</w:t>
      </w:r>
      <w:r w:rsidRPr="008E658F">
        <w:rPr>
          <w:rFonts w:cstheme="minorHAnsi"/>
          <w:spacing w:val="2"/>
          <w:szCs w:val="20"/>
        </w:rPr>
        <w:t xml:space="preserve"> She has also served on the </w:t>
      </w:r>
      <w:r w:rsidRPr="008E658F">
        <w:rPr>
          <w:rFonts w:cstheme="minorHAnsi"/>
          <w:szCs w:val="20"/>
        </w:rPr>
        <w:t>Research</w:t>
      </w:r>
      <w:r w:rsidRPr="008E658F">
        <w:rPr>
          <w:rFonts w:cstheme="minorHAnsi"/>
          <w:spacing w:val="1"/>
          <w:szCs w:val="20"/>
        </w:rPr>
        <w:t xml:space="preserve"> </w:t>
      </w:r>
      <w:r w:rsidRPr="008E658F">
        <w:rPr>
          <w:rFonts w:cstheme="minorHAnsi"/>
          <w:szCs w:val="20"/>
        </w:rPr>
        <w:t>Council</w:t>
      </w:r>
      <w:r w:rsidRPr="008E658F">
        <w:rPr>
          <w:rFonts w:cstheme="minorHAnsi"/>
          <w:spacing w:val="2"/>
          <w:szCs w:val="20"/>
        </w:rPr>
        <w:t xml:space="preserve"> </w:t>
      </w:r>
      <w:r w:rsidRPr="008E658F">
        <w:rPr>
          <w:rFonts w:cstheme="minorHAnsi"/>
          <w:szCs w:val="20"/>
        </w:rPr>
        <w:t>for</w:t>
      </w:r>
      <w:r w:rsidRPr="008E658F">
        <w:rPr>
          <w:rFonts w:cstheme="minorHAnsi"/>
          <w:spacing w:val="2"/>
          <w:szCs w:val="20"/>
        </w:rPr>
        <w:t xml:space="preserve"> </w:t>
      </w:r>
      <w:r w:rsidRPr="008E658F">
        <w:rPr>
          <w:rFonts w:cstheme="minorHAnsi"/>
          <w:szCs w:val="20"/>
        </w:rPr>
        <w:t>the</w:t>
      </w:r>
      <w:r w:rsidRPr="008E658F">
        <w:rPr>
          <w:rFonts w:cstheme="minorHAnsi"/>
          <w:spacing w:val="3"/>
          <w:szCs w:val="20"/>
        </w:rPr>
        <w:t xml:space="preserve"> </w:t>
      </w:r>
      <w:r w:rsidRPr="008E658F">
        <w:rPr>
          <w:rFonts w:cstheme="minorHAnsi"/>
          <w:szCs w:val="20"/>
        </w:rPr>
        <w:t>Filene</w:t>
      </w:r>
      <w:r w:rsidRPr="008E658F">
        <w:rPr>
          <w:rFonts w:cstheme="minorHAnsi"/>
          <w:spacing w:val="2"/>
          <w:szCs w:val="20"/>
        </w:rPr>
        <w:t xml:space="preserve"> </w:t>
      </w:r>
      <w:r w:rsidRPr="008E658F">
        <w:rPr>
          <w:rFonts w:cstheme="minorHAnsi"/>
          <w:szCs w:val="20"/>
        </w:rPr>
        <w:t>Research</w:t>
      </w:r>
      <w:r w:rsidRPr="008E658F">
        <w:rPr>
          <w:rFonts w:cstheme="minorHAnsi"/>
          <w:spacing w:val="2"/>
          <w:szCs w:val="20"/>
        </w:rPr>
        <w:t xml:space="preserve"> </w:t>
      </w:r>
      <w:r w:rsidRPr="008E658F">
        <w:rPr>
          <w:rFonts w:cstheme="minorHAnsi"/>
          <w:szCs w:val="20"/>
        </w:rPr>
        <w:t>Institute</w:t>
      </w:r>
      <w:r w:rsidRPr="008E658F">
        <w:rPr>
          <w:rFonts w:cstheme="minorHAnsi"/>
          <w:spacing w:val="3"/>
          <w:szCs w:val="20"/>
        </w:rPr>
        <w:t xml:space="preserve"> and chaired both </w:t>
      </w:r>
      <w:r w:rsidRPr="008E658F">
        <w:rPr>
          <w:rFonts w:cstheme="minorHAnsi"/>
          <w:szCs w:val="20"/>
        </w:rPr>
        <w:t>the</w:t>
      </w:r>
      <w:r w:rsidRPr="008E658F">
        <w:rPr>
          <w:rFonts w:cstheme="minorHAnsi"/>
          <w:spacing w:val="2"/>
          <w:szCs w:val="20"/>
        </w:rPr>
        <w:t xml:space="preserve"> </w:t>
      </w:r>
      <w:r w:rsidRPr="008E658F">
        <w:rPr>
          <w:rFonts w:cstheme="minorHAnsi"/>
          <w:szCs w:val="20"/>
        </w:rPr>
        <w:t>California</w:t>
      </w:r>
      <w:r w:rsidRPr="008E658F">
        <w:rPr>
          <w:rFonts w:cstheme="minorHAnsi"/>
          <w:spacing w:val="3"/>
          <w:szCs w:val="20"/>
        </w:rPr>
        <w:t xml:space="preserve"> </w:t>
      </w:r>
      <w:r w:rsidRPr="008E658F">
        <w:rPr>
          <w:rFonts w:cstheme="minorHAnsi"/>
          <w:szCs w:val="20"/>
        </w:rPr>
        <w:t>Credit</w:t>
      </w:r>
      <w:r w:rsidRPr="008E658F">
        <w:rPr>
          <w:rFonts w:cstheme="minorHAnsi"/>
          <w:spacing w:val="2"/>
          <w:szCs w:val="20"/>
        </w:rPr>
        <w:t xml:space="preserve"> </w:t>
      </w:r>
      <w:r w:rsidRPr="008E658F">
        <w:rPr>
          <w:rFonts w:cstheme="minorHAnsi"/>
          <w:szCs w:val="20"/>
        </w:rPr>
        <w:t>Union</w:t>
      </w:r>
      <w:r w:rsidRPr="008E658F">
        <w:rPr>
          <w:rFonts w:cstheme="minorHAnsi"/>
          <w:spacing w:val="2"/>
          <w:szCs w:val="20"/>
        </w:rPr>
        <w:t xml:space="preserve"> </w:t>
      </w:r>
      <w:r w:rsidRPr="008E658F">
        <w:rPr>
          <w:rFonts w:cstheme="minorHAnsi"/>
          <w:szCs w:val="20"/>
        </w:rPr>
        <w:t>League’s</w:t>
      </w:r>
      <w:r w:rsidRPr="008E658F">
        <w:rPr>
          <w:rFonts w:cstheme="minorHAnsi"/>
          <w:spacing w:val="3"/>
          <w:szCs w:val="20"/>
        </w:rPr>
        <w:t xml:space="preserve"> </w:t>
      </w:r>
      <w:r w:rsidRPr="008E658F">
        <w:rPr>
          <w:rFonts w:cstheme="minorHAnsi"/>
          <w:szCs w:val="20"/>
        </w:rPr>
        <w:t>Board</w:t>
      </w:r>
      <w:r w:rsidRPr="008E658F">
        <w:rPr>
          <w:rFonts w:cstheme="minorHAnsi"/>
          <w:spacing w:val="2"/>
          <w:szCs w:val="20"/>
        </w:rPr>
        <w:t xml:space="preserve"> </w:t>
      </w:r>
      <w:r w:rsidRPr="008E658F">
        <w:rPr>
          <w:rFonts w:cstheme="minorHAnsi"/>
          <w:szCs w:val="20"/>
        </w:rPr>
        <w:t>of</w:t>
      </w:r>
      <w:r w:rsidRPr="008E658F">
        <w:rPr>
          <w:rFonts w:cstheme="minorHAnsi"/>
          <w:spacing w:val="1"/>
          <w:szCs w:val="20"/>
        </w:rPr>
        <w:t xml:space="preserve"> </w:t>
      </w:r>
      <w:r w:rsidRPr="008E658F">
        <w:rPr>
          <w:rFonts w:cstheme="minorHAnsi"/>
          <w:szCs w:val="20"/>
        </w:rPr>
        <w:t>Directors and the Credit</w:t>
      </w:r>
      <w:r w:rsidRPr="008E658F">
        <w:rPr>
          <w:rFonts w:cstheme="minorHAnsi"/>
          <w:spacing w:val="9"/>
          <w:szCs w:val="20"/>
        </w:rPr>
        <w:t xml:space="preserve"> </w:t>
      </w:r>
      <w:r w:rsidRPr="008E658F">
        <w:rPr>
          <w:rFonts w:cstheme="minorHAnsi"/>
          <w:szCs w:val="20"/>
        </w:rPr>
        <w:t>Union</w:t>
      </w:r>
      <w:r w:rsidRPr="008E658F">
        <w:rPr>
          <w:rFonts w:cstheme="minorHAnsi"/>
          <w:spacing w:val="9"/>
          <w:szCs w:val="20"/>
        </w:rPr>
        <w:t xml:space="preserve"> </w:t>
      </w:r>
      <w:r w:rsidRPr="008E658F">
        <w:rPr>
          <w:rFonts w:cstheme="minorHAnsi"/>
          <w:szCs w:val="20"/>
        </w:rPr>
        <w:t>Executives</w:t>
      </w:r>
      <w:r w:rsidRPr="008E658F">
        <w:rPr>
          <w:rFonts w:cstheme="minorHAnsi"/>
          <w:spacing w:val="9"/>
          <w:szCs w:val="20"/>
        </w:rPr>
        <w:t xml:space="preserve"> </w:t>
      </w:r>
      <w:r w:rsidRPr="008E658F">
        <w:rPr>
          <w:rFonts w:cstheme="minorHAnsi"/>
          <w:szCs w:val="20"/>
        </w:rPr>
        <w:t>Society</w:t>
      </w:r>
      <w:r w:rsidRPr="008E658F">
        <w:rPr>
          <w:rFonts w:cstheme="minorHAnsi"/>
          <w:spacing w:val="8"/>
          <w:szCs w:val="20"/>
        </w:rPr>
        <w:t xml:space="preserve"> </w:t>
      </w:r>
      <w:r w:rsidRPr="008E658F">
        <w:rPr>
          <w:rFonts w:cstheme="minorHAnsi"/>
          <w:szCs w:val="20"/>
        </w:rPr>
        <w:t>(CUES) Board of Directors.</w:t>
      </w:r>
      <w:r w:rsidRPr="008E658F">
        <w:rPr>
          <w:rFonts w:cstheme="minorHAnsi"/>
          <w:spacing w:val="6"/>
          <w:szCs w:val="20"/>
        </w:rPr>
        <w:t xml:space="preserve"> A mother and grandmother who truly embraces credit unions’ “people helping people” ethos, Teresa has </w:t>
      </w:r>
      <w:r w:rsidRPr="008E658F">
        <w:rPr>
          <w:rFonts w:cstheme="minorHAnsi"/>
          <w:szCs w:val="20"/>
        </w:rPr>
        <w:t>chaired</w:t>
      </w:r>
      <w:r w:rsidRPr="008E658F">
        <w:rPr>
          <w:rFonts w:cstheme="minorHAnsi"/>
          <w:spacing w:val="6"/>
          <w:szCs w:val="20"/>
        </w:rPr>
        <w:t xml:space="preserve"> </w:t>
      </w:r>
      <w:r w:rsidRPr="008E658F">
        <w:rPr>
          <w:rFonts w:cstheme="minorHAnsi"/>
          <w:szCs w:val="20"/>
        </w:rPr>
        <w:t>the</w:t>
      </w:r>
      <w:r w:rsidRPr="008E658F">
        <w:rPr>
          <w:rFonts w:cstheme="minorHAnsi"/>
          <w:spacing w:val="6"/>
          <w:szCs w:val="20"/>
        </w:rPr>
        <w:t xml:space="preserve"> </w:t>
      </w:r>
      <w:r w:rsidRPr="008E658F">
        <w:rPr>
          <w:rFonts w:cstheme="minorHAnsi"/>
          <w:szCs w:val="20"/>
        </w:rPr>
        <w:t>Credit</w:t>
      </w:r>
      <w:r w:rsidRPr="008E658F">
        <w:rPr>
          <w:rFonts w:cstheme="minorHAnsi"/>
          <w:spacing w:val="7"/>
          <w:szCs w:val="20"/>
        </w:rPr>
        <w:t xml:space="preserve"> </w:t>
      </w:r>
      <w:r w:rsidRPr="008E658F">
        <w:rPr>
          <w:rFonts w:cstheme="minorHAnsi"/>
          <w:szCs w:val="20"/>
        </w:rPr>
        <w:t>Union</w:t>
      </w:r>
      <w:r w:rsidRPr="008E658F">
        <w:rPr>
          <w:rFonts w:cstheme="minorHAnsi"/>
          <w:spacing w:val="6"/>
          <w:szCs w:val="20"/>
        </w:rPr>
        <w:t xml:space="preserve"> </w:t>
      </w:r>
      <w:r w:rsidRPr="008E658F">
        <w:rPr>
          <w:rFonts w:cstheme="minorHAnsi"/>
          <w:szCs w:val="20"/>
        </w:rPr>
        <w:t>for</w:t>
      </w:r>
      <w:r w:rsidRPr="008E658F">
        <w:rPr>
          <w:rFonts w:cstheme="minorHAnsi"/>
          <w:spacing w:val="6"/>
          <w:szCs w:val="20"/>
        </w:rPr>
        <w:t xml:space="preserve"> </w:t>
      </w:r>
      <w:r w:rsidRPr="008E658F">
        <w:rPr>
          <w:rFonts w:cstheme="minorHAnsi"/>
          <w:szCs w:val="20"/>
        </w:rPr>
        <w:t>Kids</w:t>
      </w:r>
      <w:r w:rsidRPr="008E658F">
        <w:rPr>
          <w:rFonts w:cstheme="minorHAnsi"/>
          <w:spacing w:val="6"/>
          <w:szCs w:val="20"/>
        </w:rPr>
        <w:t xml:space="preserve"> </w:t>
      </w:r>
      <w:r w:rsidRPr="008E658F">
        <w:rPr>
          <w:rFonts w:cstheme="minorHAnsi"/>
          <w:szCs w:val="20"/>
        </w:rPr>
        <w:t>Advisory</w:t>
      </w:r>
      <w:r w:rsidRPr="008E658F">
        <w:rPr>
          <w:rFonts w:cstheme="minorHAnsi"/>
          <w:spacing w:val="7"/>
          <w:szCs w:val="20"/>
        </w:rPr>
        <w:t xml:space="preserve"> </w:t>
      </w:r>
      <w:r w:rsidRPr="008E658F">
        <w:rPr>
          <w:rFonts w:cstheme="minorHAnsi"/>
          <w:szCs w:val="20"/>
        </w:rPr>
        <w:t>Board</w:t>
      </w:r>
      <w:r w:rsidRPr="008E658F">
        <w:rPr>
          <w:rFonts w:cstheme="minorHAnsi"/>
          <w:spacing w:val="6"/>
          <w:szCs w:val="20"/>
        </w:rPr>
        <w:t xml:space="preserve"> </w:t>
      </w:r>
      <w:r w:rsidRPr="008E658F">
        <w:rPr>
          <w:rFonts w:cstheme="minorHAnsi"/>
          <w:szCs w:val="20"/>
        </w:rPr>
        <w:t>–</w:t>
      </w:r>
      <w:r w:rsidRPr="008E658F">
        <w:rPr>
          <w:rFonts w:cstheme="minorHAnsi"/>
          <w:spacing w:val="6"/>
          <w:szCs w:val="20"/>
        </w:rPr>
        <w:t xml:space="preserve"> </w:t>
      </w:r>
      <w:r w:rsidRPr="008E658F">
        <w:rPr>
          <w:rFonts w:cstheme="minorHAnsi"/>
          <w:szCs w:val="20"/>
        </w:rPr>
        <w:t>Children’s</w:t>
      </w:r>
      <w:r w:rsidRPr="008E658F">
        <w:rPr>
          <w:rFonts w:cstheme="minorHAnsi"/>
          <w:spacing w:val="1"/>
          <w:szCs w:val="20"/>
        </w:rPr>
        <w:t xml:space="preserve"> </w:t>
      </w:r>
      <w:r w:rsidRPr="008E658F">
        <w:rPr>
          <w:rFonts w:cstheme="minorHAnsi"/>
          <w:szCs w:val="20"/>
        </w:rPr>
        <w:t>Hospital</w:t>
      </w:r>
      <w:r w:rsidRPr="008E658F">
        <w:rPr>
          <w:rFonts w:cstheme="minorHAnsi"/>
          <w:spacing w:val="1"/>
          <w:szCs w:val="20"/>
        </w:rPr>
        <w:t xml:space="preserve"> </w:t>
      </w:r>
      <w:r w:rsidRPr="008E658F">
        <w:rPr>
          <w:rFonts w:cstheme="minorHAnsi"/>
          <w:szCs w:val="20"/>
        </w:rPr>
        <w:t>Los</w:t>
      </w:r>
      <w:r w:rsidRPr="008E658F">
        <w:rPr>
          <w:rFonts w:cstheme="minorHAnsi"/>
          <w:spacing w:val="1"/>
          <w:szCs w:val="20"/>
        </w:rPr>
        <w:t xml:space="preserve"> </w:t>
      </w:r>
      <w:r w:rsidRPr="008E658F">
        <w:rPr>
          <w:rFonts w:cstheme="minorHAnsi"/>
          <w:szCs w:val="20"/>
        </w:rPr>
        <w:t>Angeles,</w:t>
      </w:r>
      <w:r w:rsidRPr="008E658F">
        <w:rPr>
          <w:rFonts w:cstheme="minorHAnsi"/>
          <w:spacing w:val="1"/>
          <w:szCs w:val="20"/>
        </w:rPr>
        <w:t xml:space="preserve"> and </w:t>
      </w:r>
      <w:r w:rsidRPr="008E658F">
        <w:rPr>
          <w:rFonts w:cstheme="minorHAnsi"/>
          <w:szCs w:val="20"/>
        </w:rPr>
        <w:t>continues</w:t>
      </w:r>
      <w:r w:rsidRPr="008E658F">
        <w:rPr>
          <w:rFonts w:cstheme="minorHAnsi"/>
          <w:spacing w:val="1"/>
          <w:szCs w:val="20"/>
        </w:rPr>
        <w:t xml:space="preserve"> </w:t>
      </w:r>
      <w:r w:rsidRPr="008E658F">
        <w:rPr>
          <w:rFonts w:cstheme="minorHAnsi"/>
          <w:szCs w:val="20"/>
        </w:rPr>
        <w:t>to</w:t>
      </w:r>
      <w:r w:rsidRPr="008E658F">
        <w:rPr>
          <w:rFonts w:cstheme="minorHAnsi"/>
          <w:spacing w:val="1"/>
          <w:szCs w:val="20"/>
        </w:rPr>
        <w:t xml:space="preserve"> </w:t>
      </w:r>
      <w:r w:rsidRPr="008E658F">
        <w:rPr>
          <w:rFonts w:cstheme="minorHAnsi"/>
          <w:szCs w:val="20"/>
        </w:rPr>
        <w:t>be</w:t>
      </w:r>
      <w:r w:rsidRPr="008E658F">
        <w:rPr>
          <w:rFonts w:cstheme="minorHAnsi"/>
          <w:spacing w:val="2"/>
          <w:szCs w:val="20"/>
        </w:rPr>
        <w:t xml:space="preserve"> </w:t>
      </w:r>
      <w:r w:rsidRPr="008E658F">
        <w:rPr>
          <w:rFonts w:cstheme="minorHAnsi"/>
          <w:szCs w:val="20"/>
        </w:rPr>
        <w:t>an</w:t>
      </w:r>
      <w:r w:rsidRPr="008E658F">
        <w:rPr>
          <w:rFonts w:cstheme="minorHAnsi"/>
          <w:spacing w:val="1"/>
          <w:szCs w:val="20"/>
        </w:rPr>
        <w:t xml:space="preserve"> </w:t>
      </w:r>
      <w:r w:rsidRPr="008E658F">
        <w:rPr>
          <w:rFonts w:cstheme="minorHAnsi"/>
          <w:szCs w:val="20"/>
        </w:rPr>
        <w:t>active</w:t>
      </w:r>
      <w:r w:rsidRPr="008E658F">
        <w:rPr>
          <w:rFonts w:cstheme="minorHAnsi"/>
          <w:spacing w:val="1"/>
          <w:szCs w:val="20"/>
        </w:rPr>
        <w:t xml:space="preserve"> </w:t>
      </w:r>
      <w:r w:rsidRPr="008E658F">
        <w:rPr>
          <w:rFonts w:cstheme="minorHAnsi"/>
          <w:szCs w:val="20"/>
        </w:rPr>
        <w:t>participant</w:t>
      </w:r>
      <w:r w:rsidRPr="008E658F">
        <w:rPr>
          <w:rFonts w:cstheme="minorHAnsi"/>
          <w:spacing w:val="2"/>
          <w:szCs w:val="20"/>
        </w:rPr>
        <w:t xml:space="preserve"> </w:t>
      </w:r>
      <w:r w:rsidRPr="008E658F">
        <w:rPr>
          <w:rFonts w:cstheme="minorHAnsi"/>
          <w:szCs w:val="20"/>
        </w:rPr>
        <w:t>in</w:t>
      </w:r>
      <w:r w:rsidRPr="008E658F">
        <w:rPr>
          <w:rFonts w:cstheme="minorHAnsi"/>
          <w:spacing w:val="1"/>
          <w:szCs w:val="20"/>
        </w:rPr>
        <w:t xml:space="preserve"> </w:t>
      </w:r>
      <w:r w:rsidRPr="008E658F">
        <w:rPr>
          <w:rFonts w:cstheme="minorHAnsi"/>
          <w:szCs w:val="20"/>
        </w:rPr>
        <w:t>the</w:t>
      </w:r>
      <w:r w:rsidRPr="008E658F">
        <w:rPr>
          <w:rFonts w:cstheme="minorHAnsi"/>
          <w:spacing w:val="2"/>
          <w:szCs w:val="20"/>
        </w:rPr>
        <w:t xml:space="preserve"> </w:t>
      </w:r>
      <w:r w:rsidR="000227DB">
        <w:rPr>
          <w:rFonts w:cstheme="minorHAnsi"/>
          <w:szCs w:val="20"/>
        </w:rPr>
        <w:t xml:space="preserve">annual </w:t>
      </w:r>
      <w:r w:rsidRPr="008E658F">
        <w:rPr>
          <w:rFonts w:cstheme="minorHAnsi"/>
          <w:szCs w:val="20"/>
        </w:rPr>
        <w:t>Auction</w:t>
      </w:r>
      <w:r w:rsidRPr="008E658F">
        <w:rPr>
          <w:rFonts w:cstheme="minorHAnsi"/>
          <w:spacing w:val="1"/>
          <w:szCs w:val="20"/>
        </w:rPr>
        <w:t xml:space="preserve"> </w:t>
      </w:r>
      <w:r w:rsidRPr="008E658F">
        <w:rPr>
          <w:rFonts w:cstheme="minorHAnsi"/>
          <w:szCs w:val="20"/>
        </w:rPr>
        <w:t>Committee. A big believer in the power of education to transform lives, she has also been a trustee of</w:t>
      </w:r>
      <w:r w:rsidRPr="008E658F">
        <w:rPr>
          <w:rFonts w:cstheme="minorHAnsi"/>
          <w:spacing w:val="8"/>
          <w:szCs w:val="20"/>
        </w:rPr>
        <w:t xml:space="preserve"> </w:t>
      </w:r>
      <w:r w:rsidRPr="008E658F">
        <w:rPr>
          <w:rFonts w:cstheme="minorHAnsi"/>
          <w:szCs w:val="20"/>
        </w:rPr>
        <w:t>the</w:t>
      </w:r>
      <w:r w:rsidRPr="008E658F">
        <w:rPr>
          <w:rFonts w:cstheme="minorHAnsi"/>
          <w:spacing w:val="9"/>
          <w:szCs w:val="20"/>
        </w:rPr>
        <w:t xml:space="preserve"> </w:t>
      </w:r>
      <w:r w:rsidRPr="008E658F">
        <w:rPr>
          <w:rFonts w:cstheme="minorHAnsi"/>
          <w:szCs w:val="20"/>
        </w:rPr>
        <w:t>Western</w:t>
      </w:r>
      <w:r w:rsidRPr="008E658F">
        <w:rPr>
          <w:rFonts w:cstheme="minorHAnsi"/>
          <w:spacing w:val="9"/>
          <w:szCs w:val="20"/>
        </w:rPr>
        <w:t xml:space="preserve"> </w:t>
      </w:r>
      <w:r w:rsidRPr="008E658F">
        <w:rPr>
          <w:rFonts w:cstheme="minorHAnsi"/>
          <w:szCs w:val="20"/>
        </w:rPr>
        <w:t>CUNA</w:t>
      </w:r>
      <w:r w:rsidRPr="008E658F">
        <w:rPr>
          <w:rFonts w:cstheme="minorHAnsi"/>
          <w:spacing w:val="1"/>
          <w:szCs w:val="20"/>
        </w:rPr>
        <w:t xml:space="preserve"> </w:t>
      </w:r>
      <w:r w:rsidRPr="008E658F">
        <w:rPr>
          <w:rFonts w:cstheme="minorHAnsi"/>
          <w:szCs w:val="20"/>
        </w:rPr>
        <w:t>Management</w:t>
      </w:r>
      <w:r w:rsidRPr="008E658F">
        <w:rPr>
          <w:rFonts w:cstheme="minorHAnsi"/>
          <w:spacing w:val="11"/>
          <w:szCs w:val="20"/>
        </w:rPr>
        <w:t xml:space="preserve"> </w:t>
      </w:r>
      <w:r w:rsidRPr="008E658F">
        <w:rPr>
          <w:rFonts w:cstheme="minorHAnsi"/>
          <w:szCs w:val="20"/>
        </w:rPr>
        <w:t>School and served on the Board of the Richard Myles Johnson Foundation which focuses on financial education, particularly for youth.</w:t>
      </w:r>
    </w:p>
    <w:p w14:paraId="106C7005" w14:textId="77777777" w:rsidR="007A1955" w:rsidRPr="008E658F" w:rsidRDefault="007A1955" w:rsidP="007A1955">
      <w:pPr>
        <w:spacing w:after="160" w:line="259" w:lineRule="auto"/>
        <w:rPr>
          <w:rFonts w:cstheme="minorHAnsi"/>
          <w:szCs w:val="20"/>
        </w:rPr>
      </w:pPr>
      <w:r w:rsidRPr="008E658F">
        <w:rPr>
          <w:rFonts w:cstheme="minorHAnsi"/>
          <w:szCs w:val="20"/>
        </w:rPr>
        <w:t>Teresa has received countless awards and honors for both her achievements and contributions to the credit union community, including the</w:t>
      </w:r>
      <w:r w:rsidRPr="008E658F">
        <w:rPr>
          <w:rFonts w:cstheme="minorHAnsi"/>
          <w:spacing w:val="1"/>
          <w:szCs w:val="20"/>
        </w:rPr>
        <w:t xml:space="preserve"> </w:t>
      </w:r>
      <w:r w:rsidRPr="008E658F">
        <w:rPr>
          <w:rFonts w:cstheme="minorHAnsi"/>
          <w:szCs w:val="20"/>
        </w:rPr>
        <w:t>California</w:t>
      </w:r>
      <w:r w:rsidRPr="008E658F">
        <w:rPr>
          <w:rFonts w:cstheme="minorHAnsi"/>
          <w:spacing w:val="12"/>
          <w:szCs w:val="20"/>
        </w:rPr>
        <w:t xml:space="preserve"> </w:t>
      </w:r>
      <w:r w:rsidRPr="008E658F">
        <w:rPr>
          <w:rFonts w:cstheme="minorHAnsi"/>
          <w:szCs w:val="20"/>
        </w:rPr>
        <w:t>Credit</w:t>
      </w:r>
      <w:r w:rsidRPr="008E658F">
        <w:rPr>
          <w:rFonts w:cstheme="minorHAnsi"/>
          <w:spacing w:val="13"/>
          <w:szCs w:val="20"/>
        </w:rPr>
        <w:t xml:space="preserve"> </w:t>
      </w:r>
      <w:r w:rsidRPr="008E658F">
        <w:rPr>
          <w:rFonts w:cstheme="minorHAnsi"/>
          <w:szCs w:val="20"/>
        </w:rPr>
        <w:t>Union</w:t>
      </w:r>
      <w:r w:rsidRPr="008E658F">
        <w:rPr>
          <w:rFonts w:cstheme="minorHAnsi"/>
          <w:spacing w:val="13"/>
          <w:szCs w:val="20"/>
        </w:rPr>
        <w:t xml:space="preserve"> </w:t>
      </w:r>
      <w:r w:rsidRPr="008E658F">
        <w:rPr>
          <w:rFonts w:cstheme="minorHAnsi"/>
          <w:szCs w:val="20"/>
        </w:rPr>
        <w:t>League’s</w:t>
      </w:r>
      <w:r w:rsidRPr="008E658F">
        <w:rPr>
          <w:rFonts w:cstheme="minorHAnsi"/>
          <w:spacing w:val="13"/>
          <w:szCs w:val="20"/>
        </w:rPr>
        <w:t xml:space="preserve"> </w:t>
      </w:r>
      <w:r w:rsidRPr="008E658F">
        <w:rPr>
          <w:rFonts w:cstheme="minorHAnsi"/>
          <w:szCs w:val="20"/>
        </w:rPr>
        <w:t>Distinguished</w:t>
      </w:r>
      <w:r w:rsidRPr="008E658F">
        <w:rPr>
          <w:rFonts w:cstheme="minorHAnsi"/>
          <w:spacing w:val="13"/>
          <w:szCs w:val="20"/>
        </w:rPr>
        <w:t xml:space="preserve"> </w:t>
      </w:r>
      <w:r w:rsidRPr="008E658F">
        <w:rPr>
          <w:rFonts w:cstheme="minorHAnsi"/>
          <w:szCs w:val="20"/>
        </w:rPr>
        <w:t>Service</w:t>
      </w:r>
      <w:r w:rsidRPr="008E658F">
        <w:rPr>
          <w:rFonts w:cstheme="minorHAnsi"/>
          <w:spacing w:val="13"/>
          <w:szCs w:val="20"/>
        </w:rPr>
        <w:t xml:space="preserve"> </w:t>
      </w:r>
      <w:r w:rsidRPr="008E658F">
        <w:rPr>
          <w:rFonts w:cstheme="minorHAnsi"/>
          <w:szCs w:val="20"/>
        </w:rPr>
        <w:t>Award and the CUES Hall of Fame award.</w:t>
      </w:r>
      <w:r w:rsidRPr="008E658F">
        <w:rPr>
          <w:rFonts w:cstheme="minorHAnsi"/>
          <w:spacing w:val="3"/>
          <w:szCs w:val="20"/>
        </w:rPr>
        <w:t xml:space="preserve"> </w:t>
      </w:r>
      <w:r w:rsidRPr="008E658F">
        <w:rPr>
          <w:rFonts w:cstheme="minorHAnsi"/>
          <w:szCs w:val="20"/>
        </w:rPr>
        <w:t>In</w:t>
      </w:r>
      <w:r w:rsidRPr="008E658F">
        <w:rPr>
          <w:rFonts w:cstheme="minorHAnsi"/>
          <w:spacing w:val="2"/>
          <w:szCs w:val="20"/>
        </w:rPr>
        <w:t xml:space="preserve"> </w:t>
      </w:r>
      <w:r w:rsidRPr="008E658F">
        <w:rPr>
          <w:rFonts w:cstheme="minorHAnsi"/>
          <w:szCs w:val="20"/>
        </w:rPr>
        <w:t>2020,</w:t>
      </w:r>
      <w:r w:rsidRPr="008E658F">
        <w:rPr>
          <w:rFonts w:cstheme="minorHAnsi"/>
          <w:spacing w:val="3"/>
          <w:szCs w:val="20"/>
        </w:rPr>
        <w:t xml:space="preserve"> she </w:t>
      </w:r>
      <w:r w:rsidRPr="008E658F">
        <w:rPr>
          <w:rFonts w:cstheme="minorHAnsi"/>
          <w:szCs w:val="20"/>
        </w:rPr>
        <w:t>was</w:t>
      </w:r>
      <w:r w:rsidRPr="008E658F">
        <w:rPr>
          <w:rFonts w:cstheme="minorHAnsi"/>
          <w:spacing w:val="3"/>
          <w:szCs w:val="20"/>
        </w:rPr>
        <w:t xml:space="preserve"> </w:t>
      </w:r>
      <w:r w:rsidRPr="008E658F">
        <w:rPr>
          <w:rFonts w:cstheme="minorHAnsi"/>
          <w:szCs w:val="20"/>
        </w:rPr>
        <w:t>a</w:t>
      </w:r>
      <w:r w:rsidRPr="008E658F">
        <w:rPr>
          <w:rFonts w:cstheme="minorHAnsi"/>
          <w:spacing w:val="3"/>
          <w:szCs w:val="20"/>
        </w:rPr>
        <w:t xml:space="preserve"> </w:t>
      </w:r>
      <w:r w:rsidRPr="008E658F">
        <w:rPr>
          <w:rFonts w:cstheme="minorHAnsi"/>
          <w:szCs w:val="20"/>
        </w:rPr>
        <w:t>recipient</w:t>
      </w:r>
      <w:r w:rsidRPr="008E658F">
        <w:rPr>
          <w:rFonts w:cstheme="minorHAnsi"/>
          <w:spacing w:val="2"/>
          <w:szCs w:val="20"/>
        </w:rPr>
        <w:t xml:space="preserve"> </w:t>
      </w:r>
      <w:r w:rsidRPr="008E658F">
        <w:rPr>
          <w:rFonts w:cstheme="minorHAnsi"/>
          <w:szCs w:val="20"/>
        </w:rPr>
        <w:t>of</w:t>
      </w:r>
      <w:r w:rsidRPr="008E658F">
        <w:rPr>
          <w:rFonts w:cstheme="minorHAnsi"/>
          <w:spacing w:val="3"/>
          <w:szCs w:val="20"/>
        </w:rPr>
        <w:t xml:space="preserve"> </w:t>
      </w:r>
      <w:r w:rsidRPr="008E658F">
        <w:rPr>
          <w:rFonts w:cstheme="minorHAnsi"/>
          <w:szCs w:val="20"/>
        </w:rPr>
        <w:t>the</w:t>
      </w:r>
      <w:r w:rsidRPr="008E658F">
        <w:rPr>
          <w:rFonts w:cstheme="minorHAnsi"/>
          <w:spacing w:val="2"/>
          <w:szCs w:val="20"/>
        </w:rPr>
        <w:t xml:space="preserve"> </w:t>
      </w:r>
      <w:r w:rsidRPr="008E658F">
        <w:rPr>
          <w:rFonts w:cstheme="minorHAnsi"/>
          <w:szCs w:val="20"/>
        </w:rPr>
        <w:t>industry’s</w:t>
      </w:r>
      <w:r w:rsidRPr="008E658F">
        <w:rPr>
          <w:rFonts w:cstheme="minorHAnsi"/>
          <w:spacing w:val="3"/>
          <w:szCs w:val="20"/>
        </w:rPr>
        <w:t xml:space="preserve"> </w:t>
      </w:r>
      <w:r w:rsidRPr="008E658F">
        <w:rPr>
          <w:rFonts w:cstheme="minorHAnsi"/>
          <w:szCs w:val="20"/>
        </w:rPr>
        <w:t>most prestigious</w:t>
      </w:r>
      <w:r w:rsidRPr="008E658F">
        <w:rPr>
          <w:rFonts w:cstheme="minorHAnsi"/>
          <w:spacing w:val="2"/>
          <w:szCs w:val="20"/>
        </w:rPr>
        <w:t xml:space="preserve"> </w:t>
      </w:r>
      <w:r w:rsidRPr="008E658F">
        <w:rPr>
          <w:rFonts w:cstheme="minorHAnsi"/>
          <w:szCs w:val="20"/>
        </w:rPr>
        <w:t>award,</w:t>
      </w:r>
      <w:r w:rsidRPr="008E658F">
        <w:rPr>
          <w:rFonts w:cstheme="minorHAnsi"/>
          <w:spacing w:val="2"/>
          <w:szCs w:val="20"/>
        </w:rPr>
        <w:t xml:space="preserve"> </w:t>
      </w:r>
      <w:r w:rsidRPr="008E658F">
        <w:rPr>
          <w:rFonts w:cstheme="minorHAnsi"/>
          <w:szCs w:val="20"/>
        </w:rPr>
        <w:t>the</w:t>
      </w:r>
      <w:r w:rsidRPr="008E658F">
        <w:rPr>
          <w:rFonts w:cstheme="minorHAnsi"/>
          <w:spacing w:val="2"/>
          <w:szCs w:val="20"/>
        </w:rPr>
        <w:t xml:space="preserve"> </w:t>
      </w:r>
      <w:r w:rsidRPr="008E658F">
        <w:rPr>
          <w:rFonts w:cstheme="minorHAnsi"/>
          <w:szCs w:val="20"/>
        </w:rPr>
        <w:t>Herb</w:t>
      </w:r>
      <w:r w:rsidRPr="008E658F">
        <w:rPr>
          <w:rFonts w:cstheme="minorHAnsi"/>
          <w:spacing w:val="2"/>
          <w:szCs w:val="20"/>
        </w:rPr>
        <w:t xml:space="preserve"> </w:t>
      </w:r>
      <w:r w:rsidRPr="008E658F">
        <w:rPr>
          <w:rFonts w:cstheme="minorHAnsi"/>
          <w:szCs w:val="20"/>
        </w:rPr>
        <w:t>Wegner</w:t>
      </w:r>
      <w:r w:rsidRPr="008E658F">
        <w:rPr>
          <w:rFonts w:cstheme="minorHAnsi"/>
          <w:spacing w:val="2"/>
          <w:szCs w:val="20"/>
        </w:rPr>
        <w:t xml:space="preserve"> </w:t>
      </w:r>
      <w:r w:rsidRPr="008E658F">
        <w:rPr>
          <w:rFonts w:cstheme="minorHAnsi"/>
          <w:szCs w:val="20"/>
        </w:rPr>
        <w:t>Memorial</w:t>
      </w:r>
      <w:r w:rsidRPr="008E658F">
        <w:rPr>
          <w:rFonts w:cstheme="minorHAnsi"/>
          <w:spacing w:val="2"/>
          <w:szCs w:val="20"/>
        </w:rPr>
        <w:t xml:space="preserve"> </w:t>
      </w:r>
      <w:r w:rsidRPr="008E658F">
        <w:rPr>
          <w:rFonts w:cstheme="minorHAnsi"/>
          <w:szCs w:val="20"/>
        </w:rPr>
        <w:t>Award</w:t>
      </w:r>
      <w:r w:rsidRPr="008E658F">
        <w:rPr>
          <w:rFonts w:cstheme="minorHAnsi"/>
          <w:spacing w:val="2"/>
          <w:szCs w:val="20"/>
        </w:rPr>
        <w:t xml:space="preserve"> </w:t>
      </w:r>
      <w:r w:rsidRPr="008E658F">
        <w:rPr>
          <w:rFonts w:cstheme="minorHAnsi"/>
          <w:szCs w:val="20"/>
        </w:rPr>
        <w:t>for</w:t>
      </w:r>
      <w:r w:rsidRPr="008E658F">
        <w:rPr>
          <w:rFonts w:cstheme="minorHAnsi"/>
          <w:spacing w:val="2"/>
          <w:szCs w:val="20"/>
        </w:rPr>
        <w:t xml:space="preserve"> </w:t>
      </w:r>
      <w:r w:rsidRPr="008E658F">
        <w:rPr>
          <w:rFonts w:cstheme="minorHAnsi"/>
          <w:szCs w:val="20"/>
        </w:rPr>
        <w:t>Outstanding</w:t>
      </w:r>
      <w:r w:rsidRPr="008E658F">
        <w:rPr>
          <w:rFonts w:cstheme="minorHAnsi"/>
          <w:spacing w:val="2"/>
          <w:szCs w:val="20"/>
        </w:rPr>
        <w:t xml:space="preserve"> </w:t>
      </w:r>
      <w:r w:rsidRPr="008E658F">
        <w:rPr>
          <w:rFonts w:cstheme="minorHAnsi"/>
          <w:szCs w:val="20"/>
        </w:rPr>
        <w:t>Individual</w:t>
      </w:r>
      <w:r w:rsidRPr="008E658F">
        <w:rPr>
          <w:rFonts w:cstheme="minorHAnsi"/>
          <w:spacing w:val="2"/>
          <w:szCs w:val="20"/>
        </w:rPr>
        <w:t xml:space="preserve"> </w:t>
      </w:r>
      <w:r w:rsidRPr="008E658F">
        <w:rPr>
          <w:rFonts w:cstheme="minorHAnsi"/>
          <w:szCs w:val="20"/>
        </w:rPr>
        <w:t>Achievement, which is bestowed by the National Credit Union Foundation.</w:t>
      </w:r>
    </w:p>
    <w:p w14:paraId="2B121ECC" w14:textId="28ED9BF4" w:rsidR="007A1955" w:rsidRPr="008E658F" w:rsidRDefault="007A1955" w:rsidP="007A1955">
      <w:pPr>
        <w:spacing w:after="160" w:line="259" w:lineRule="auto"/>
        <w:rPr>
          <w:rFonts w:cstheme="minorHAnsi"/>
          <w:szCs w:val="20"/>
        </w:rPr>
      </w:pPr>
      <w:r w:rsidRPr="008E658F">
        <w:rPr>
          <w:rFonts w:cstheme="minorHAnsi"/>
          <w:szCs w:val="20"/>
        </w:rPr>
        <w:t>A</w:t>
      </w:r>
      <w:r w:rsidRPr="008E658F">
        <w:rPr>
          <w:rFonts w:cstheme="minorHAnsi"/>
          <w:spacing w:val="10"/>
          <w:szCs w:val="20"/>
        </w:rPr>
        <w:t xml:space="preserve"> </w:t>
      </w:r>
      <w:r w:rsidRPr="008E658F">
        <w:rPr>
          <w:rFonts w:cstheme="minorHAnsi"/>
          <w:szCs w:val="20"/>
        </w:rPr>
        <w:t>native</w:t>
      </w:r>
      <w:r w:rsidRPr="008E658F">
        <w:rPr>
          <w:rFonts w:cstheme="minorHAnsi"/>
          <w:spacing w:val="11"/>
          <w:szCs w:val="20"/>
        </w:rPr>
        <w:t xml:space="preserve"> </w:t>
      </w:r>
      <w:r w:rsidRPr="008E658F">
        <w:rPr>
          <w:rFonts w:cstheme="minorHAnsi"/>
          <w:szCs w:val="20"/>
        </w:rPr>
        <w:t>of</w:t>
      </w:r>
      <w:r w:rsidRPr="008E658F">
        <w:rPr>
          <w:rFonts w:cstheme="minorHAnsi"/>
          <w:spacing w:val="11"/>
          <w:szCs w:val="20"/>
        </w:rPr>
        <w:t xml:space="preserve"> </w:t>
      </w:r>
      <w:r w:rsidRPr="008E658F">
        <w:rPr>
          <w:rFonts w:cstheme="minorHAnsi"/>
          <w:szCs w:val="20"/>
        </w:rPr>
        <w:t>Vancouver,</w:t>
      </w:r>
      <w:r w:rsidRPr="008E658F">
        <w:rPr>
          <w:rFonts w:cstheme="minorHAnsi"/>
          <w:spacing w:val="10"/>
          <w:szCs w:val="20"/>
        </w:rPr>
        <w:t xml:space="preserve"> </w:t>
      </w:r>
      <w:r w:rsidRPr="008E658F">
        <w:rPr>
          <w:rFonts w:cstheme="minorHAnsi"/>
          <w:szCs w:val="20"/>
        </w:rPr>
        <w:t>British</w:t>
      </w:r>
      <w:r w:rsidRPr="008E658F">
        <w:rPr>
          <w:rFonts w:cstheme="minorHAnsi"/>
          <w:spacing w:val="11"/>
          <w:szCs w:val="20"/>
        </w:rPr>
        <w:t xml:space="preserve"> </w:t>
      </w:r>
      <w:r w:rsidRPr="008E658F">
        <w:rPr>
          <w:rFonts w:cstheme="minorHAnsi"/>
          <w:szCs w:val="20"/>
        </w:rPr>
        <w:t>Columbia,</w:t>
      </w:r>
      <w:r w:rsidRPr="008E658F">
        <w:rPr>
          <w:rFonts w:cstheme="minorHAnsi"/>
          <w:spacing w:val="11"/>
          <w:szCs w:val="20"/>
        </w:rPr>
        <w:t xml:space="preserve"> </w:t>
      </w:r>
      <w:r w:rsidRPr="008E658F">
        <w:rPr>
          <w:rFonts w:cstheme="minorHAnsi"/>
          <w:szCs w:val="20"/>
        </w:rPr>
        <w:t>Freeborn</w:t>
      </w:r>
      <w:r w:rsidRPr="008E658F">
        <w:rPr>
          <w:rFonts w:cstheme="minorHAnsi"/>
          <w:spacing w:val="10"/>
          <w:szCs w:val="20"/>
        </w:rPr>
        <w:t xml:space="preserve"> </w:t>
      </w:r>
      <w:r w:rsidRPr="008E658F">
        <w:rPr>
          <w:rFonts w:cstheme="minorHAnsi"/>
          <w:szCs w:val="20"/>
        </w:rPr>
        <w:t>holds</w:t>
      </w:r>
      <w:r w:rsidRPr="008E658F">
        <w:rPr>
          <w:rFonts w:cstheme="minorHAnsi"/>
          <w:spacing w:val="11"/>
          <w:szCs w:val="20"/>
        </w:rPr>
        <w:t xml:space="preserve"> </w:t>
      </w:r>
      <w:r w:rsidRPr="008E658F">
        <w:rPr>
          <w:rFonts w:cstheme="minorHAnsi"/>
          <w:szCs w:val="20"/>
        </w:rPr>
        <w:t>an</w:t>
      </w:r>
      <w:r w:rsidRPr="008E658F">
        <w:rPr>
          <w:rFonts w:cstheme="minorHAnsi"/>
          <w:spacing w:val="11"/>
          <w:szCs w:val="20"/>
        </w:rPr>
        <w:t xml:space="preserve"> </w:t>
      </w:r>
      <w:r w:rsidRPr="008E658F">
        <w:rPr>
          <w:rFonts w:cstheme="minorHAnsi"/>
          <w:szCs w:val="20"/>
        </w:rPr>
        <w:t>MBA</w:t>
      </w:r>
      <w:r w:rsidRPr="008E658F">
        <w:rPr>
          <w:rFonts w:cstheme="minorHAnsi"/>
          <w:spacing w:val="10"/>
          <w:szCs w:val="20"/>
        </w:rPr>
        <w:t xml:space="preserve"> </w:t>
      </w:r>
      <w:r w:rsidRPr="008E658F">
        <w:rPr>
          <w:rFonts w:cstheme="minorHAnsi"/>
          <w:szCs w:val="20"/>
        </w:rPr>
        <w:t>from</w:t>
      </w:r>
      <w:r w:rsidRPr="008E658F">
        <w:rPr>
          <w:rFonts w:cstheme="minorHAnsi"/>
          <w:spacing w:val="11"/>
          <w:szCs w:val="20"/>
        </w:rPr>
        <w:t xml:space="preserve"> </w:t>
      </w:r>
      <w:r w:rsidRPr="008E658F">
        <w:rPr>
          <w:rFonts w:cstheme="minorHAnsi"/>
          <w:szCs w:val="20"/>
        </w:rPr>
        <w:t>Simon</w:t>
      </w:r>
      <w:r w:rsidRPr="008E658F">
        <w:rPr>
          <w:rFonts w:cstheme="minorHAnsi"/>
          <w:spacing w:val="11"/>
          <w:szCs w:val="20"/>
        </w:rPr>
        <w:t xml:space="preserve"> </w:t>
      </w:r>
      <w:r w:rsidRPr="008E658F">
        <w:rPr>
          <w:rFonts w:cstheme="minorHAnsi"/>
          <w:szCs w:val="20"/>
        </w:rPr>
        <w:t>Fraser</w:t>
      </w:r>
      <w:r w:rsidRPr="008E658F">
        <w:rPr>
          <w:rFonts w:cstheme="minorHAnsi"/>
          <w:spacing w:val="10"/>
          <w:szCs w:val="20"/>
        </w:rPr>
        <w:t xml:space="preserve"> </w:t>
      </w:r>
      <w:r w:rsidRPr="008E658F">
        <w:rPr>
          <w:rFonts w:cstheme="minorHAnsi"/>
          <w:szCs w:val="20"/>
        </w:rPr>
        <w:t>University</w:t>
      </w:r>
      <w:r w:rsidRPr="008E658F">
        <w:rPr>
          <w:rFonts w:cstheme="minorHAnsi"/>
          <w:spacing w:val="11"/>
          <w:szCs w:val="20"/>
        </w:rPr>
        <w:t xml:space="preserve"> </w:t>
      </w:r>
      <w:r w:rsidRPr="008E658F">
        <w:rPr>
          <w:rFonts w:cstheme="minorHAnsi"/>
          <w:szCs w:val="20"/>
        </w:rPr>
        <w:t>and</w:t>
      </w:r>
      <w:r w:rsidR="00E956E5">
        <w:rPr>
          <w:rFonts w:cstheme="minorHAnsi"/>
          <w:szCs w:val="20"/>
        </w:rPr>
        <w:t xml:space="preserve"> </w:t>
      </w:r>
      <w:r w:rsidRPr="008E658F">
        <w:rPr>
          <w:rFonts w:cstheme="minorHAnsi"/>
          <w:spacing w:val="-57"/>
          <w:szCs w:val="20"/>
        </w:rPr>
        <w:t xml:space="preserve"> </w:t>
      </w:r>
      <w:r w:rsidRPr="008E658F">
        <w:rPr>
          <w:rFonts w:cstheme="minorHAnsi"/>
          <w:szCs w:val="20"/>
        </w:rPr>
        <w:t>resides</w:t>
      </w:r>
      <w:r w:rsidRPr="008E658F">
        <w:rPr>
          <w:rFonts w:cstheme="minorHAnsi"/>
          <w:spacing w:val="-4"/>
          <w:szCs w:val="20"/>
        </w:rPr>
        <w:t xml:space="preserve"> </w:t>
      </w:r>
      <w:r w:rsidRPr="008E658F">
        <w:rPr>
          <w:rFonts w:cstheme="minorHAnsi"/>
          <w:szCs w:val="20"/>
        </w:rPr>
        <w:t>in</w:t>
      </w:r>
      <w:r w:rsidRPr="008E658F">
        <w:rPr>
          <w:rFonts w:cstheme="minorHAnsi"/>
          <w:spacing w:val="-4"/>
          <w:szCs w:val="20"/>
        </w:rPr>
        <w:t xml:space="preserve"> </w:t>
      </w:r>
      <w:r w:rsidR="00E956E5">
        <w:rPr>
          <w:rFonts w:cstheme="minorHAnsi"/>
          <w:spacing w:val="-4"/>
          <w:szCs w:val="20"/>
        </w:rPr>
        <w:t>Rancho Mirage</w:t>
      </w:r>
      <w:r w:rsidRPr="008E658F">
        <w:rPr>
          <w:rFonts w:cstheme="minorHAnsi"/>
          <w:spacing w:val="-4"/>
          <w:szCs w:val="20"/>
        </w:rPr>
        <w:t xml:space="preserve"> </w:t>
      </w:r>
      <w:r w:rsidRPr="008E658F">
        <w:rPr>
          <w:rFonts w:cstheme="minorHAnsi"/>
          <w:szCs w:val="20"/>
        </w:rPr>
        <w:t>California.</w:t>
      </w:r>
    </w:p>
    <w:p w14:paraId="71344DAD" w14:textId="77777777" w:rsidR="007A1955" w:rsidRPr="008E658F" w:rsidRDefault="007A1955" w:rsidP="008E658F">
      <w:pPr>
        <w:spacing w:after="160" w:line="259" w:lineRule="auto"/>
        <w:jc w:val="center"/>
        <w:rPr>
          <w:rFonts w:cstheme="minorHAnsi"/>
          <w:sz w:val="24"/>
        </w:rPr>
      </w:pPr>
      <w:r w:rsidRPr="008E658F">
        <w:rPr>
          <w:rFonts w:cstheme="minorHAnsi"/>
          <w:szCs w:val="20"/>
        </w:rPr>
        <w:t>#     #     #</w:t>
      </w:r>
    </w:p>
    <w:sectPr w:rsidR="007A1955" w:rsidRPr="008E658F" w:rsidSect="008E658F">
      <w:pgSz w:w="12240" w:h="15840"/>
      <w:pgMar w:top="14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55"/>
    <w:rsid w:val="000227DB"/>
    <w:rsid w:val="00154F41"/>
    <w:rsid w:val="0037361E"/>
    <w:rsid w:val="007A1955"/>
    <w:rsid w:val="00872E33"/>
    <w:rsid w:val="008E658F"/>
    <w:rsid w:val="00D944CC"/>
    <w:rsid w:val="00E42EEE"/>
    <w:rsid w:val="00E95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B7FA"/>
  <w15:chartTrackingRefBased/>
  <w15:docId w15:val="{8A1CE098-87AF-4005-AF46-85C6567B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Marich Media LLC</dc:creator>
  <cp:keywords/>
  <dc:description/>
  <cp:lastModifiedBy>Teresa Freeborn</cp:lastModifiedBy>
  <cp:revision>8</cp:revision>
  <dcterms:created xsi:type="dcterms:W3CDTF">2022-11-01T20:35:00Z</dcterms:created>
  <dcterms:modified xsi:type="dcterms:W3CDTF">2022-11-02T23:48:00Z</dcterms:modified>
</cp:coreProperties>
</file>